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たいめっくかぶしきがいしゃ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タイメック株式会社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たなか　たけひろ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田中　健裕</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719-1164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岡山県 総社市 西郡１９７番地１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6260001015957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自社HPに公表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https://timec.co.jp/wp-content/themes/timec/images/dx.pdf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記載箇所：「DX取組宣言」、「ミッション・ビジョン・バリュー」・ページ：P２、P３</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＜外部環境変化の認識＞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ローバル競争の激化、原材料価格の高騰、持続可能性への対応、デジタル化・自動化の進展といった多くの課題や変化も進行しており、これらへの柔軟でスピーディな変化に強い対応が当社の将来を左右す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Vision ビジョン（目指す姿）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『成長に向けた攻めの施策で、新技術・新工法に挑戦し「変化に強い会社」を目指す。』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次の50年、即ち100年愛される企業を目指し、新しい価値を創造し続け、社会に貢献していきたい。先人たちが築いていきた数々のヘリテージを胸に刻みながら、既存の枠組みや常識にとらわれず、デジタル技術やデータを活用した大胆な変革を実践し、期待を越える驚きと感動を皆様に提供していくことで、タイメックが次のステージに躍進するために、ここにDX戦略をまとめました。</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当社は取締役会設置会社ではなく、当社における取締役会に準ずる役員会で承認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自社HPに公表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https://timec.co.jp/wp-content/themes/timec/images/dx.pdf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記載箇所：「DX戦略」・ページ：P4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当社は、試作・サンプル中⼼の事業構造のため、競争⼒の源泉は新しい要求にスピーディに対応し、技術提案に根拠を持ち、利益を確保できることです。⼀⽅で、加⼯条件・⾒積・原価の判断 が属⼈化しやすく、知⾒が共有されないことで「再現性」「利益の安定性」「提案スピード」が 損なわれるリスクがあります。そのため以下のDX戦略で技術と実績の根拠データを可視化し、スピードと利益率改善を両⽴させていきます。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戦略①ハイテン加⼯（⾼張⼒鋼板）：伸ばすべき技術として注⼒し、セールスポイントにする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•ハイテン加工は難加工の場合が多いので、解析ソフトを活用し、成功条件・失敗条件を蓄積し、再現性を高める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•⽴ち上げのスピードと品質安定を武器に、提案⼒と価格交渉⼒を強化する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戦略②営業⼒強化：顧客情報の共有及びデータ分析（技術営業の強化）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•異種材加⼯・新材料の試作結果、要求仕様、⼯程能⼒を整理し“技術営業の武器”とする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•新しい要求に対して根拠をもって提案できる体制を整え、案件獲得と差別化を実現する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戦略③溶接⼯程の⾃動化推進：⽣産性向上と品質安定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•ロボット化とオフラインティーチングの標準化により⽴ち上げ・段取り時間を短縮する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•溶接条件と品質（強度・⽋陥等）を結びつけ、⼿直し・不良による利益毀損を防ぐ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戦略④ つなぐDX（横ぐし）：見積・原価・実績・技術を連動し利益を確保する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・見積・原価・実績・品質・技術条件を連動させ、「実績→学習→見積改善→利益改善」の循環を回す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・儲かる仕事の条件（利益が出る/出ない要因）を可視化し、案件選別と適正価格の根拠を持つ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当社は取締役会設置会社ではなく、当社における取締役会に準ずる役員会で承認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記載箇所：「DX推進体制」・ページ：P5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タイメック株式会社は、社長（実務執行総括責任者）を中心として、DX推進チームを組織し、定期的にDX戦略の進捗を管理しながらDXを推進してまいります。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また、必要なデジタル人材の育成もDX推進チームを中心に進め、QMSの活動の一貫として年間教育計画に組み入れ、社内全体のリテラシー向上及びデジタル人材の育成を推進します。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記載箇所：「デジタル環境整備」・ページ：P6</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タイメック株式会社は、DX推進のために毎年売上の１％を投資します。これまで利用している既存システムを見直しながら、活用を促進していきます。また、新規システムの導入やネットワークを構築して、会社全体のDXを推進していき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自社HPに公表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https://timec.co.jp/wp-content/themes/timec/images/dx.pdf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記載箇所：「KPI（目標値）」・ページ：P7</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DX戦略の達成状況を測る指標として下記を定めます。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実行計画を立案したうえで、取り組みを行い、各部署ごとに目標値の達成状況を定期的に評価を行いながら目標達成できるようPDCAサイクルを回していきます。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戦略①ハイテン加工：伸ばすべき技術として注力し、セールスポイントにする／2028年まで／社内不具合件数（３0％削減／2025年基準）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戦略②営業力強化：データに基づく技術営業の強化／2028年まで／案件受注率（30％UP／2025年基準）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戦略③溶接工程の自動化推進：生産性向上と品質安定／2028年まで／溶接工程のロボット化50％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戦略④つなぐDX（横ぐし）：見積・原価・実績・技術を連動し利益を確保する／2028年まで／実工数率　80％（実工数／見積工数）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自社HPに公表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https://timec.co.jp/wp-content/themes/timec/images/dx.pdf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記載箇所：「社⻑（実務執⾏総括責任者）メッセージ」・ページ：P8</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タイメック株式会社の田中健裕です。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かげさまで当社は、本年55周年という節目の年を迎えることができました。これもひとえに、お取引先の皆様、地域社会、そして日々現場を支えてくれている社員一人ひとりのおかげです。心より感謝申し上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タイメックは創業以来、「情熱と信念を持って行動し、社会の発展に貢献することにより、全社員を幸福にする」というミッションのもと、「あくなき時間への挑戦」を続けてまいりました。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これまで中期経営計画は、経営者主導で立案してきましたが、今年度からは、未来を担うメンバーとともに合議制で検討する体制へと転換しました。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ission・Vision・Value（MVV）の再定義を起点に、事業の三本柱となる方向性の確立、注視すべき指標や数値の整理、定量・定性目標の明確化、重点施策の具体化、そして各種ルールや仕組みの統合と整合性の確認といったプロセスを経て、中期経営計画の最終案を取りまとめることができました。この合議制による検討を通じて、これまで顕在化していなかった課題や、組織として向き合うべきテーマも明確になってき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変革によって生まれた新たな技術や工法を、日々の仕事や製品加工の現場に確実に活かし、お客様や社会への「提供価値を高める」とともに、働く人たちの「働きがい」と「幸福」を実現していく所存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タイメックのあくなきチャレンジにぜひご期待ください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2026年 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2026年 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5SomGEMNAKxkpVwP8Ey8gnWM2KaXrE7Igj4QOxhirkzJlt+vmW+IW1AgPvNj4fd9aMNfd2h4el4BqNMc0/LlVg==" w:salt="clntICrWWEWzQfZacUZdu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